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F4" w:rsidRPr="00990301" w:rsidRDefault="003910F4" w:rsidP="003910F4">
      <w:pPr>
        <w:jc w:val="center"/>
        <w:rPr>
          <w:sz w:val="28"/>
          <w:szCs w:val="28"/>
        </w:rPr>
      </w:pPr>
      <w:r w:rsidRPr="00990301">
        <w:rPr>
          <w:sz w:val="56"/>
          <w:szCs w:val="56"/>
          <w:lang w:bidi="ar-IQ"/>
        </w:rPr>
        <w:t>DIARRHEA IN YOUNG CHILDREN</w:t>
      </w:r>
    </w:p>
    <w:p w:rsidR="003910F4" w:rsidRDefault="003910F4" w:rsidP="003910F4">
      <w:bookmarkStart w:id="0" w:name="_GoBack"/>
      <w:bookmarkEnd w:id="0"/>
    </w:p>
    <w:p w:rsidR="003910F4" w:rsidRPr="00AE0872" w:rsidRDefault="003910F4" w:rsidP="003910F4">
      <w:pPr>
        <w:pBdr>
          <w:bottom w:val="single" w:sz="4" w:space="1" w:color="2E74B5" w:themeColor="accent1" w:themeShade="BF"/>
        </w:pBdr>
        <w:shd w:val="clear" w:color="auto" w:fill="BDD6EE" w:themeFill="accent1" w:themeFillTint="66"/>
        <w:autoSpaceDE w:val="0"/>
        <w:autoSpaceDN w:val="0"/>
        <w:adjustRightInd w:val="0"/>
        <w:jc w:val="center"/>
        <w:rPr>
          <w:rFonts w:ascii="Papyrus" w:hAnsi="Papyrus" w:cstheme="majorBidi"/>
          <w:color w:val="000000" w:themeColor="text1"/>
          <w:sz w:val="36"/>
          <w:szCs w:val="36"/>
        </w:rPr>
      </w:pPr>
      <w:r>
        <w:tab/>
      </w:r>
      <w:r w:rsidRPr="00AE0872">
        <w:rPr>
          <w:rFonts w:ascii="Papyrus" w:hAnsi="Papyrus" w:cstheme="majorBidi"/>
          <w:color w:val="000000" w:themeColor="text1"/>
          <w:sz w:val="36"/>
          <w:szCs w:val="36"/>
        </w:rPr>
        <w:t>Abstract</w:t>
      </w:r>
    </w:p>
    <w:p w:rsidR="003910F4" w:rsidRDefault="003910F4" w:rsidP="003910F4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</w:p>
    <w:p w:rsidR="003910F4" w:rsidRDefault="003910F4" w:rsidP="003910F4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proofErr w:type="spellStart"/>
      <w:r w:rsidRPr="00C37C87">
        <w:rPr>
          <w:rFonts w:asciiTheme="majorBidi" w:hAnsiTheme="majorBidi" w:cstheme="majorBidi"/>
          <w:color w:val="000000"/>
        </w:rPr>
        <w:t>Diarrhoeal</w:t>
      </w:r>
      <w:proofErr w:type="spellEnd"/>
      <w:r w:rsidRPr="00C37C87">
        <w:rPr>
          <w:rFonts w:asciiTheme="majorBidi" w:hAnsiTheme="majorBidi" w:cstheme="majorBidi"/>
          <w:color w:val="000000"/>
        </w:rPr>
        <w:t xml:space="preserve"> disease and its complications remain a major cause of morbidity and mortality in children, especially in developing countries. </w:t>
      </w:r>
      <w:proofErr w:type="spellStart"/>
      <w:r w:rsidRPr="00C37C87">
        <w:rPr>
          <w:rFonts w:asciiTheme="majorBidi" w:hAnsiTheme="majorBidi" w:cstheme="majorBidi"/>
          <w:color w:val="000000"/>
        </w:rPr>
        <w:t>Diarrhoea</w:t>
      </w:r>
      <w:proofErr w:type="spellEnd"/>
      <w:r w:rsidRPr="00C37C87">
        <w:rPr>
          <w:rFonts w:asciiTheme="majorBidi" w:hAnsiTheme="majorBidi" w:cstheme="majorBidi"/>
          <w:color w:val="000000"/>
        </w:rPr>
        <w:t xml:space="preserve"> is </w:t>
      </w:r>
      <w:proofErr w:type="spellStart"/>
      <w:r w:rsidRPr="00C37C87">
        <w:rPr>
          <w:rFonts w:asciiTheme="majorBidi" w:hAnsiTheme="majorBidi" w:cstheme="majorBidi"/>
          <w:color w:val="000000"/>
        </w:rPr>
        <w:t>characterised</w:t>
      </w:r>
      <w:proofErr w:type="spellEnd"/>
      <w:r w:rsidRPr="00C37C87">
        <w:rPr>
          <w:rFonts w:asciiTheme="majorBidi" w:hAnsiTheme="majorBidi" w:cstheme="majorBidi"/>
          <w:color w:val="000000"/>
        </w:rPr>
        <w:t xml:space="preserve"> by an increased frequency and volume, and decreased consistency of stool. Pathogens vary between developed and developing world setting</w:t>
      </w:r>
      <w:r>
        <w:rPr>
          <w:rFonts w:asciiTheme="majorBidi" w:hAnsiTheme="majorBidi" w:cstheme="majorBidi"/>
          <w:color w:val="000000"/>
        </w:rPr>
        <w:t>s.</w:t>
      </w:r>
    </w:p>
    <w:p w:rsidR="003910F4" w:rsidRPr="003C16FB" w:rsidRDefault="003910F4" w:rsidP="003910F4">
      <w:pPr>
        <w:autoSpaceDE w:val="0"/>
        <w:autoSpaceDN w:val="0"/>
        <w:adjustRightInd w:val="0"/>
        <w:ind w:firstLine="567"/>
        <w:jc w:val="both"/>
        <w:rPr>
          <w:rFonts w:asciiTheme="majorBidi" w:hAnsiTheme="majorBidi" w:cstheme="majorBidi"/>
          <w:color w:val="000000"/>
        </w:rPr>
      </w:pPr>
      <w:proofErr w:type="spellStart"/>
      <w:r w:rsidRPr="00C37C87">
        <w:rPr>
          <w:rFonts w:asciiTheme="majorBidi" w:hAnsiTheme="majorBidi" w:cstheme="majorBidi"/>
        </w:rPr>
        <w:t>Diarrhoeal</w:t>
      </w:r>
      <w:proofErr w:type="spellEnd"/>
      <w:r w:rsidRPr="00C37C87">
        <w:rPr>
          <w:rFonts w:asciiTheme="majorBidi" w:hAnsiTheme="majorBidi" w:cstheme="majorBidi"/>
        </w:rPr>
        <w:t xml:space="preserve"> disease and its complications remain a major cause of morbidity and mortality in children, especially in developing countries. </w:t>
      </w:r>
      <w:r w:rsidRPr="00C37C87">
        <w:rPr>
          <w:rFonts w:asciiTheme="majorBidi" w:hAnsiTheme="majorBidi" w:cstheme="majorBidi"/>
          <w:color w:val="000000"/>
        </w:rPr>
        <w:t>It is the second most common cause of death in children under five years of age worldwide and is responsible for 2.4 million deaths each year</w:t>
      </w:r>
    </w:p>
    <w:p w:rsidR="003910F4" w:rsidRDefault="003910F4" w:rsidP="003910F4">
      <w:pPr>
        <w:autoSpaceDE w:val="0"/>
        <w:autoSpaceDN w:val="0"/>
        <w:adjustRightInd w:val="0"/>
        <w:ind w:firstLine="567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</w:r>
      <w:r w:rsidRPr="00C37C87">
        <w:rPr>
          <w:rFonts w:asciiTheme="majorBidi" w:hAnsiTheme="majorBidi" w:cstheme="majorBidi"/>
          <w:color w:val="000000"/>
        </w:rPr>
        <w:t xml:space="preserve">The management of a child presenting with acute </w:t>
      </w:r>
      <w:proofErr w:type="spellStart"/>
      <w:r w:rsidRPr="00C37C87">
        <w:rPr>
          <w:rFonts w:asciiTheme="majorBidi" w:hAnsiTheme="majorBidi" w:cstheme="majorBidi"/>
          <w:color w:val="000000"/>
        </w:rPr>
        <w:t>diarrhoea</w:t>
      </w:r>
      <w:proofErr w:type="spellEnd"/>
      <w:r w:rsidRPr="00C37C87">
        <w:rPr>
          <w:rFonts w:asciiTheme="majorBidi" w:hAnsiTheme="majorBidi" w:cstheme="majorBidi"/>
          <w:color w:val="000000"/>
        </w:rPr>
        <w:t xml:space="preserve"> must include a thorough history and examination with evaluation of hydration status, nutritional status and comprehensive clinical evaluation for any complications or associated illnesses. The most recent advances in the area of acute </w:t>
      </w:r>
      <w:proofErr w:type="spellStart"/>
      <w:r w:rsidRPr="00C37C87">
        <w:rPr>
          <w:rFonts w:asciiTheme="majorBidi" w:hAnsiTheme="majorBidi" w:cstheme="majorBidi"/>
          <w:color w:val="000000"/>
        </w:rPr>
        <w:t>diarrhoeal</w:t>
      </w:r>
      <w:proofErr w:type="spellEnd"/>
      <w:r w:rsidRPr="00C37C87">
        <w:rPr>
          <w:rFonts w:asciiTheme="majorBidi" w:hAnsiTheme="majorBidi" w:cstheme="majorBidi"/>
          <w:color w:val="000000"/>
        </w:rPr>
        <w:t xml:space="preserve"> disease include zinc supplementation, reduced </w:t>
      </w:r>
      <w:proofErr w:type="spellStart"/>
      <w:r w:rsidRPr="00C37C87">
        <w:rPr>
          <w:rFonts w:asciiTheme="majorBidi" w:hAnsiTheme="majorBidi" w:cstheme="majorBidi"/>
          <w:color w:val="000000"/>
        </w:rPr>
        <w:t>osmolarity</w:t>
      </w:r>
      <w:proofErr w:type="spellEnd"/>
      <w:r w:rsidRPr="00C37C87">
        <w:rPr>
          <w:rFonts w:asciiTheme="majorBidi" w:hAnsiTheme="majorBidi" w:cstheme="majorBidi"/>
          <w:color w:val="000000"/>
        </w:rPr>
        <w:t xml:space="preserve"> oral rehydration solution (ORS) </w:t>
      </w:r>
      <w:r>
        <w:rPr>
          <w:rFonts w:asciiTheme="majorBidi" w:hAnsiTheme="majorBidi" w:cstheme="majorBidi"/>
          <w:color w:val="000000"/>
        </w:rPr>
        <w:t>and rotavirus vaccination.</w:t>
      </w:r>
    </w:p>
    <w:p w:rsidR="00CE36CE" w:rsidRPr="003910F4" w:rsidRDefault="00CE36CE" w:rsidP="003910F4">
      <w:pPr>
        <w:tabs>
          <w:tab w:val="left" w:pos="960"/>
        </w:tabs>
      </w:pPr>
    </w:p>
    <w:sectPr w:rsidR="00CE36CE" w:rsidRPr="003910F4" w:rsidSect="00E55A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93"/>
    <w:rsid w:val="003910F4"/>
    <w:rsid w:val="00AC0393"/>
    <w:rsid w:val="00CE36CE"/>
    <w:rsid w:val="00E5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671315-2016-49F8-810F-2B22C844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39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2017-07-31T08:45:00Z</dcterms:created>
  <dcterms:modified xsi:type="dcterms:W3CDTF">2017-07-31T08:45:00Z</dcterms:modified>
</cp:coreProperties>
</file>